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46" w:rsidRPr="0024284D" w:rsidRDefault="0024284D">
      <w:p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Reimbursement Policy Directions:</w:t>
      </w:r>
    </w:p>
    <w:p w:rsidR="0024284D" w:rsidRPr="0024284D" w:rsidRDefault="0024284D">
      <w:pPr>
        <w:rPr>
          <w:rFonts w:ascii="Times New Roman" w:hAnsi="Times New Roman"/>
          <w:sz w:val="20"/>
          <w:szCs w:val="20"/>
        </w:rPr>
      </w:pPr>
    </w:p>
    <w:p w:rsidR="0024284D" w:rsidRPr="0024284D" w:rsidRDefault="0024284D" w:rsidP="0024284D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You must attach original, dated and itemized receipts, bills or invoices.  Alcohol will not be reimbursed.</w:t>
      </w:r>
    </w:p>
    <w:p w:rsidR="0024284D" w:rsidRPr="0024284D" w:rsidRDefault="0024284D" w:rsidP="0024284D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Submit voucher with receipts to Treasurer within 30 days of expenditure.</w:t>
      </w:r>
    </w:p>
    <w:p w:rsidR="0024284D" w:rsidRPr="0024284D" w:rsidRDefault="0024284D" w:rsidP="0024284D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When traveling, submit a map quest print0out of trip with total miles.  Reimbursement is standard IRS Business Mileage Rate.  Carpooling is strongly suggested.</w:t>
      </w:r>
    </w:p>
    <w:p w:rsidR="0024284D" w:rsidRPr="0024284D" w:rsidRDefault="0024284D" w:rsidP="0024284D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Parking, tolls, or other transportation:  Original receipts are needed.</w:t>
      </w:r>
    </w:p>
    <w:p w:rsidR="0024284D" w:rsidRPr="0024284D" w:rsidRDefault="0024284D" w:rsidP="0024284D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Meal reimbursement will not exceed the IRS per diem limit for that geographic location.  Original, itemized receipts are needed.  According to our policy, meals are not included for a one day conference.  In addition, if meals are included in the conference you will not be reimburse.</w:t>
      </w:r>
    </w:p>
    <w:p w:rsidR="0024284D" w:rsidRPr="0024284D" w:rsidRDefault="0024284D" w:rsidP="0024284D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If you have multiple receipts, please tally receipts on a separate page.</w:t>
      </w:r>
    </w:p>
    <w:p w:rsidR="0024284D" w:rsidRPr="0024284D" w:rsidRDefault="0024284D">
      <w:pPr>
        <w:rPr>
          <w:rFonts w:ascii="Times New Roman" w:hAnsi="Times New Roman"/>
          <w:sz w:val="20"/>
          <w:szCs w:val="20"/>
        </w:rPr>
      </w:pPr>
    </w:p>
    <w:p w:rsidR="0024284D" w:rsidRPr="0024284D" w:rsidRDefault="0024284D" w:rsidP="0024284D">
      <w:pPr>
        <w:jc w:val="center"/>
        <w:rPr>
          <w:rFonts w:ascii="Times New Roman" w:hAnsi="Times New Roman"/>
          <w:sz w:val="20"/>
          <w:szCs w:val="20"/>
        </w:rPr>
      </w:pPr>
      <w:r w:rsidRPr="0024284D">
        <w:rPr>
          <w:rFonts w:ascii="Times New Roman" w:hAnsi="Times New Roman"/>
          <w:sz w:val="20"/>
          <w:szCs w:val="20"/>
        </w:rPr>
        <w:t>This is a condensed version of the policy.  If you would like a copy of the official policy, just ask.</w:t>
      </w:r>
    </w:p>
    <w:p w:rsidR="0024284D" w:rsidRDefault="0024284D"/>
    <w:p w:rsidR="0024284D" w:rsidRDefault="0024284D" w:rsidP="0024284D">
      <w:pPr>
        <w:jc w:val="both"/>
      </w:pPr>
    </w:p>
    <w:p w:rsidR="0024284D" w:rsidRDefault="0024284D" w:rsidP="0024284D">
      <w:pPr>
        <w:jc w:val="both"/>
      </w:pPr>
    </w:p>
    <w:tbl>
      <w:tblPr>
        <w:tblpPr w:leftFromText="180" w:rightFromText="180" w:vertAnchor="page" w:horzAnchor="margin" w:tblpY="4681"/>
        <w:tblW w:w="936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2088"/>
        <w:gridCol w:w="2430"/>
        <w:gridCol w:w="2610"/>
        <w:gridCol w:w="2232"/>
      </w:tblGrid>
      <w:tr w:rsidR="0024284D" w:rsidRPr="0043292B" w:rsidTr="0024284D">
        <w:trPr>
          <w:trHeight w:val="317"/>
        </w:trPr>
        <w:tc>
          <w:tcPr>
            <w:tcW w:w="7128" w:type="dxa"/>
            <w:gridSpan w:val="3"/>
            <w:shd w:val="clear" w:color="auto" w:fill="C6D9F1" w:themeFill="text2" w:themeFillTint="33"/>
            <w:vAlign w:val="center"/>
          </w:tcPr>
          <w:p w:rsidR="0024284D" w:rsidRPr="0043292B" w:rsidRDefault="0024284D" w:rsidP="0024284D">
            <w:pPr>
              <w:pStyle w:val="Heading1"/>
              <w:framePr w:hSpace="0" w:wrap="auto" w:vAnchor="margin" w:xAlign="left" w:yAlign="inline"/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Expense Voucher  Local 2961 Rome Teachers ASsociation</w:t>
            </w:r>
          </w:p>
        </w:tc>
        <w:tc>
          <w:tcPr>
            <w:tcW w:w="2232" w:type="dxa"/>
            <w:shd w:val="clear" w:color="auto" w:fill="C6D9F1" w:themeFill="text2" w:themeFillTint="33"/>
            <w:vAlign w:val="center"/>
          </w:tcPr>
          <w:p w:rsidR="0024284D" w:rsidRPr="0043292B" w:rsidRDefault="0024284D" w:rsidP="0024284D">
            <w:pPr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 xml:space="preserve">No.:  </w:t>
            </w:r>
          </w:p>
        </w:tc>
      </w:tr>
      <w:tr w:rsidR="0024284D" w:rsidRPr="0043292B" w:rsidTr="0024284D">
        <w:trPr>
          <w:trHeight w:val="555"/>
        </w:trPr>
        <w:tc>
          <w:tcPr>
            <w:tcW w:w="4518" w:type="dxa"/>
            <w:gridSpan w:val="2"/>
          </w:tcPr>
          <w:p w:rsidR="0024284D" w:rsidRPr="0043292B" w:rsidRDefault="0024284D" w:rsidP="0024284D">
            <w:pPr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PAY TO THE ORDER OF:</w:t>
            </w: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  <w:vAlign w:val="center"/>
          </w:tcPr>
          <w:p w:rsidR="0024284D" w:rsidRDefault="0024284D" w:rsidP="0024284D">
            <w:pPr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DATE:</w:t>
            </w: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</w:tc>
      </w:tr>
      <w:tr w:rsidR="0024284D" w:rsidRPr="0043292B" w:rsidTr="0024284D">
        <w:trPr>
          <w:trHeight w:val="390"/>
        </w:trPr>
        <w:tc>
          <w:tcPr>
            <w:tcW w:w="4518" w:type="dxa"/>
            <w:gridSpan w:val="2"/>
            <w:vAlign w:val="center"/>
          </w:tcPr>
          <w:p w:rsidR="0024284D" w:rsidRPr="0043292B" w:rsidRDefault="0024284D" w:rsidP="00242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COMMITTEE: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</w:tcBorders>
            <w:vAlign w:val="center"/>
          </w:tcPr>
          <w:p w:rsidR="0024284D" w:rsidRDefault="0024284D" w:rsidP="0024284D">
            <w:pPr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AMOUNT:</w:t>
            </w: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</w:tc>
      </w:tr>
      <w:tr w:rsidR="0024284D" w:rsidRPr="0043292B" w:rsidTr="0024284D">
        <w:trPr>
          <w:trHeight w:val="345"/>
        </w:trPr>
        <w:tc>
          <w:tcPr>
            <w:tcW w:w="9360" w:type="dxa"/>
            <w:gridSpan w:val="4"/>
            <w:shd w:val="clear" w:color="auto" w:fill="C6D9F1" w:themeFill="text2" w:themeFillTint="33"/>
            <w:vAlign w:val="center"/>
          </w:tcPr>
          <w:p w:rsidR="0024284D" w:rsidRPr="0043292B" w:rsidRDefault="0024284D" w:rsidP="0024284D">
            <w:pPr>
              <w:pStyle w:val="Heading1"/>
              <w:framePr w:hSpace="0" w:wrap="auto" w:vAnchor="margin" w:xAlign="left" w:yAlign="inline"/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Description/REASON</w:t>
            </w: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 w:rsidRPr="00C2263A">
              <w:rPr>
                <w:rFonts w:ascii="Times New Roman" w:hAnsi="Times New Roman"/>
                <w:sz w:val="44"/>
                <w:szCs w:val="44"/>
              </w:rPr>
              <w:sym w:font="Wingdings 2" w:char="F02A"/>
            </w:r>
            <w:r>
              <w:rPr>
                <w:rFonts w:ascii="Times New Roman" w:hAnsi="Times New Roman"/>
              </w:rPr>
              <w:t xml:space="preserve">reimbursement           </w:t>
            </w:r>
            <w:r w:rsidRPr="00C2263A">
              <w:rPr>
                <w:rFonts w:ascii="Times New Roman" w:hAnsi="Times New Roman"/>
                <w:sz w:val="44"/>
                <w:szCs w:val="44"/>
              </w:rPr>
              <w:sym w:font="Wingdings 2" w:char="F02A"/>
            </w:r>
            <w:r>
              <w:rPr>
                <w:rFonts w:ascii="Times New Roman" w:hAnsi="Times New Roman"/>
              </w:rPr>
              <w:t xml:space="preserve">  Advance</w:t>
            </w:r>
          </w:p>
        </w:tc>
      </w:tr>
      <w:tr w:rsidR="0024284D" w:rsidRPr="0043292B" w:rsidTr="0024284D">
        <w:trPr>
          <w:trHeight w:val="126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  <w:p w:rsidR="0024284D" w:rsidRDefault="0024284D" w:rsidP="0024284D">
            <w:pPr>
              <w:rPr>
                <w:rFonts w:ascii="Times New Roman" w:hAnsi="Times New Roman"/>
              </w:rPr>
            </w:pP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</w:tc>
      </w:tr>
      <w:tr w:rsidR="0024284D" w:rsidRPr="0043292B" w:rsidTr="0024284D">
        <w:trPr>
          <w:trHeight w:val="795"/>
        </w:trPr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:rsidR="0024284D" w:rsidRDefault="0024284D" w:rsidP="0024284D">
            <w:pPr>
              <w:rPr>
                <w:rFonts w:ascii="Times New Roman" w:hAnsi="Times New Roman"/>
              </w:rPr>
            </w:pP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79.75pt;margin-top:9.25pt;width:351pt;height:0;z-index:251660288" o:connectortype="straight"/>
              </w:pict>
            </w:r>
            <w:r w:rsidRPr="0043292B">
              <w:rPr>
                <w:rFonts w:ascii="Times New Roman" w:hAnsi="Times New Roman"/>
              </w:rPr>
              <w:t xml:space="preserve">Signed Claimant:  </w:t>
            </w:r>
          </w:p>
        </w:tc>
      </w:tr>
      <w:tr w:rsidR="0024284D" w:rsidRPr="0043292B" w:rsidTr="0024284D">
        <w:trPr>
          <w:trHeight w:val="342"/>
        </w:trPr>
        <w:tc>
          <w:tcPr>
            <w:tcW w:w="2088" w:type="dxa"/>
            <w:shd w:val="clear" w:color="DBE5F1" w:themeColor="accent1" w:themeTint="33" w:fill="DBE5F1" w:themeFill="accent1" w:themeFillTint="33"/>
            <w:vAlign w:val="center"/>
          </w:tcPr>
          <w:p w:rsidR="0024284D" w:rsidRDefault="0024284D" w:rsidP="0024284D">
            <w:pPr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Date:</w:t>
            </w: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</w:tc>
        <w:tc>
          <w:tcPr>
            <w:tcW w:w="7272" w:type="dxa"/>
            <w:gridSpan w:val="3"/>
            <w:shd w:val="clear" w:color="DBE5F1" w:themeColor="accent1" w:themeTint="33" w:fill="DBE5F1" w:themeFill="accent1" w:themeFillTint="33"/>
            <w:vAlign w:val="center"/>
          </w:tcPr>
          <w:p w:rsidR="0024284D" w:rsidRDefault="0024284D" w:rsidP="0024284D">
            <w:pPr>
              <w:rPr>
                <w:rFonts w:ascii="Times New Roman" w:hAnsi="Times New Roman"/>
              </w:rPr>
            </w:pPr>
            <w:r w:rsidRPr="0043292B">
              <w:rPr>
                <w:rFonts w:ascii="Times New Roman" w:hAnsi="Times New Roman"/>
              </w:rPr>
              <w:t>Received by:</w:t>
            </w:r>
          </w:p>
          <w:p w:rsidR="0024284D" w:rsidRPr="0043292B" w:rsidRDefault="0024284D" w:rsidP="0024284D">
            <w:pPr>
              <w:rPr>
                <w:rFonts w:ascii="Times New Roman" w:hAnsi="Times New Roman"/>
              </w:rPr>
            </w:pPr>
          </w:p>
        </w:tc>
      </w:tr>
    </w:tbl>
    <w:p w:rsidR="0024284D" w:rsidRDefault="0024284D" w:rsidP="0024284D">
      <w:pPr>
        <w:jc w:val="both"/>
      </w:pPr>
    </w:p>
    <w:p w:rsidR="0024284D" w:rsidRDefault="0024284D" w:rsidP="0024284D">
      <w:pPr>
        <w:jc w:val="both"/>
      </w:pPr>
    </w:p>
    <w:p w:rsidR="0024284D" w:rsidRDefault="0024284D" w:rsidP="0024284D">
      <w:pPr>
        <w:jc w:val="both"/>
      </w:pPr>
    </w:p>
    <w:p w:rsidR="00FC13B1" w:rsidRDefault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>
      <w:pPr>
        <w:tabs>
          <w:tab w:val="left" w:pos="1290"/>
        </w:tabs>
      </w:pPr>
    </w:p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Default="00FC13B1" w:rsidP="00FC13B1"/>
    <w:p w:rsidR="00C2263A" w:rsidRDefault="00C2263A" w:rsidP="00FC13B1"/>
    <w:p w:rsidR="00C2263A" w:rsidRDefault="00C2263A" w:rsidP="00FC13B1"/>
    <w:p w:rsidR="00C2263A" w:rsidRPr="00FC13B1" w:rsidRDefault="00C2263A" w:rsidP="00FC13B1"/>
    <w:p w:rsidR="00FC13B1" w:rsidRDefault="00FC13B1" w:rsidP="00FC13B1"/>
    <w:p w:rsidR="00C2263A" w:rsidRDefault="00C2263A" w:rsidP="00FC13B1"/>
    <w:p w:rsidR="00C2263A" w:rsidRDefault="00C2263A" w:rsidP="00FC13B1"/>
    <w:p w:rsidR="00C2263A" w:rsidRPr="00FC13B1" w:rsidRDefault="00C2263A" w:rsidP="00FC13B1"/>
    <w:p w:rsid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Pr="00FC13B1" w:rsidRDefault="00FC13B1" w:rsidP="00FC13B1"/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Default="00FC13B1" w:rsidP="00FC13B1">
      <w:pPr>
        <w:tabs>
          <w:tab w:val="left" w:pos="990"/>
        </w:tabs>
      </w:pPr>
    </w:p>
    <w:p w:rsidR="00FC13B1" w:rsidRPr="00FC13B1" w:rsidRDefault="00FC13B1" w:rsidP="00FC13B1">
      <w:pPr>
        <w:tabs>
          <w:tab w:val="left" w:pos="990"/>
        </w:tabs>
      </w:pPr>
    </w:p>
    <w:sectPr w:rsidR="00FC13B1" w:rsidRPr="00FC13B1" w:rsidSect="00FC1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5E87"/>
    <w:multiLevelType w:val="hybridMultilevel"/>
    <w:tmpl w:val="1B7A9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60AA5"/>
    <w:multiLevelType w:val="hybridMultilevel"/>
    <w:tmpl w:val="3702C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mailingLabels"/>
    <w:dataType w:val="textFile"/>
    <w:activeRecord w:val="-1"/>
  </w:mailMerge>
  <w:defaultTabStop w:val="720"/>
  <w:drawingGridHorizontalSpacing w:val="90"/>
  <w:displayHorizontalDrawingGridEvery w:val="2"/>
  <w:characterSpacingControl w:val="doNotCompress"/>
  <w:compat/>
  <w:rsids>
    <w:rsidRoot w:val="00FC13B1"/>
    <w:rsid w:val="000973B6"/>
    <w:rsid w:val="001F2F39"/>
    <w:rsid w:val="0024284D"/>
    <w:rsid w:val="00672887"/>
    <w:rsid w:val="008B48D0"/>
    <w:rsid w:val="00C2263A"/>
    <w:rsid w:val="00FC13B1"/>
    <w:rsid w:val="00FC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5" type="connector" idref="#_x0000_s1043"/>
        <o:r id="V:Rule6" type="connector" idref="#_x0000_s1040"/>
        <o:r id="V:Rule7" type="connector" idref="#_x0000_s1045"/>
        <o:r id="V:Rule8" type="connector" idref="#_x0000_s1051"/>
        <o:r id="V:Rule9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B1"/>
    <w:pPr>
      <w:spacing w:after="0" w:line="264" w:lineRule="auto"/>
    </w:pPr>
    <w:rPr>
      <w:rFonts w:eastAsia="Times New Roman" w:cs="Times New Roman"/>
      <w:color w:val="1F497D" w:themeColor="text2"/>
      <w:kern w:val="16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FC13B1"/>
    <w:pPr>
      <w:framePr w:hSpace="180" w:wrap="around" w:vAnchor="page" w:hAnchor="text" w:xAlign="center" w:y="1939"/>
      <w:outlineLvl w:val="0"/>
    </w:pPr>
    <w:rPr>
      <w:rFonts w:asciiTheme="majorHAnsi" w:hAnsiTheme="majorHAnsi"/>
      <w:b/>
      <w:caps/>
      <w:spacing w:val="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3B1"/>
    <w:rPr>
      <w:rFonts w:asciiTheme="majorHAnsi" w:eastAsia="Times New Roman" w:hAnsiTheme="majorHAnsi" w:cs="Times New Roman"/>
      <w:b/>
      <w:caps/>
      <w:color w:val="1F497D" w:themeColor="text2"/>
      <w:spacing w:val="6"/>
      <w:kern w:val="16"/>
      <w:sz w:val="18"/>
      <w:szCs w:val="16"/>
    </w:rPr>
  </w:style>
  <w:style w:type="paragraph" w:styleId="ListParagraph">
    <w:name w:val="List Paragraph"/>
    <w:basedOn w:val="Normal"/>
    <w:uiPriority w:val="34"/>
    <w:qFormat/>
    <w:rsid w:val="00242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2</cp:revision>
  <cp:lastPrinted>2015-04-28T20:57:00Z</cp:lastPrinted>
  <dcterms:created xsi:type="dcterms:W3CDTF">2016-03-10T16:37:00Z</dcterms:created>
  <dcterms:modified xsi:type="dcterms:W3CDTF">2016-03-10T16:37:00Z</dcterms:modified>
</cp:coreProperties>
</file>